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F787" w14:textId="77777777" w:rsidR="00E72CEC" w:rsidRDefault="0000000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>
        <w:rPr>
          <w:noProof/>
        </w:rPr>
        <w:drawing>
          <wp:inline distT="0" distB="0" distL="0" distR="0" wp14:anchorId="3F3F66A2" wp14:editId="7E5137E7">
            <wp:extent cx="278765" cy="367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4AAA5" w14:textId="77777777" w:rsidR="00E72CEC" w:rsidRDefault="0000000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REPUBLIKA HRVATSKA</w:t>
      </w:r>
    </w:p>
    <w:p w14:paraId="7CB3430C" w14:textId="77777777" w:rsidR="00E72CEC" w:rsidRDefault="0000000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OSJEČKO BARANJSKA ŽUPANIJA</w:t>
      </w:r>
    </w:p>
    <w:p w14:paraId="04200BAA" w14:textId="77777777" w:rsidR="00E72CEC" w:rsidRDefault="0000000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OPĆINA JAGODNJAK</w:t>
      </w:r>
    </w:p>
    <w:p w14:paraId="5C6C263D" w14:textId="77777777" w:rsidR="00E72CEC" w:rsidRDefault="0000000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Načelnik </w:t>
      </w:r>
    </w:p>
    <w:p w14:paraId="3C03D5D1" w14:textId="77777777" w:rsidR="00E72CEC" w:rsidRDefault="00E72CEC">
      <w:pPr>
        <w:spacing w:after="0"/>
        <w:rPr>
          <w:rFonts w:cstheme="minorHAnsi"/>
          <w:sz w:val="24"/>
          <w:szCs w:val="24"/>
        </w:rPr>
      </w:pPr>
    </w:p>
    <w:p w14:paraId="7A2E7CBA" w14:textId="51B65057" w:rsidR="00E72CEC" w:rsidRPr="00372CC5" w:rsidRDefault="00000000">
      <w:pPr>
        <w:spacing w:after="0"/>
      </w:pPr>
      <w:r w:rsidRPr="00372CC5">
        <w:rPr>
          <w:rFonts w:cstheme="minorHAnsi"/>
          <w:sz w:val="24"/>
          <w:szCs w:val="24"/>
        </w:rPr>
        <w:t>KLASA:  024-01/26-01/</w:t>
      </w:r>
      <w:r w:rsidR="00372CC5">
        <w:rPr>
          <w:rFonts w:cstheme="minorHAnsi"/>
          <w:sz w:val="24"/>
          <w:szCs w:val="24"/>
        </w:rPr>
        <w:t>05</w:t>
      </w:r>
    </w:p>
    <w:p w14:paraId="6473E88C" w14:textId="77777777" w:rsidR="00E72CEC" w:rsidRDefault="000000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2158-22-26-01-01</w:t>
      </w:r>
    </w:p>
    <w:p w14:paraId="4DAD4229" w14:textId="77777777" w:rsidR="00E72CEC" w:rsidRDefault="000000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Jagodnjak, 09.01.2026.</w:t>
      </w:r>
    </w:p>
    <w:p w14:paraId="0AD0100A" w14:textId="77777777" w:rsidR="00E72CEC" w:rsidRDefault="00E72CEC">
      <w:pPr>
        <w:spacing w:after="0"/>
        <w:rPr>
          <w:rFonts w:cstheme="minorHAnsi"/>
          <w:sz w:val="24"/>
          <w:szCs w:val="24"/>
        </w:rPr>
      </w:pPr>
    </w:p>
    <w:p w14:paraId="6B040DBF" w14:textId="77777777" w:rsidR="00E72CEC" w:rsidRDefault="0000000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temelju članka 21. stavak 4. Zakona o kulturnim vijećima i financiranju javnih potreba u kulturi („Narodne novine“ br.  83/22.) članka 10. Programa javnih potreba u kulturi  („Službeni glasnik“ broj 14/25. ), donosi se  </w:t>
      </w:r>
    </w:p>
    <w:p w14:paraId="1590487B" w14:textId="77777777" w:rsidR="00E72CEC" w:rsidRDefault="00E72CEC">
      <w:pPr>
        <w:spacing w:after="0"/>
        <w:jc w:val="both"/>
        <w:rPr>
          <w:rFonts w:cstheme="minorHAnsi"/>
          <w:sz w:val="24"/>
          <w:szCs w:val="24"/>
        </w:rPr>
      </w:pPr>
    </w:p>
    <w:p w14:paraId="5B396655" w14:textId="77777777" w:rsidR="00E72CEC" w:rsidRDefault="0000000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 d l u k a </w:t>
      </w:r>
    </w:p>
    <w:p w14:paraId="4417A7F1" w14:textId="77777777" w:rsidR="00E72CEC" w:rsidRDefault="0000000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 imenovanju predsjednika i članova  stručnog povjerenstva </w:t>
      </w:r>
    </w:p>
    <w:p w14:paraId="5A9292F4" w14:textId="77777777" w:rsidR="00E72CEC" w:rsidRDefault="00E72CEC">
      <w:pPr>
        <w:spacing w:after="0"/>
        <w:jc w:val="both"/>
        <w:rPr>
          <w:rFonts w:cstheme="minorHAnsi"/>
          <w:sz w:val="24"/>
          <w:szCs w:val="24"/>
        </w:rPr>
      </w:pPr>
    </w:p>
    <w:p w14:paraId="441C82A4" w14:textId="77777777" w:rsidR="00E72CEC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14:paraId="14CCABEA" w14:textId="77777777" w:rsidR="00E72CEC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Imenuje se  stručno povjerenstvo za vrednovanje prijavljenih programa i projekata u kulturi u sastavu:</w:t>
      </w:r>
    </w:p>
    <w:p w14:paraId="0AEBFDC9" w14:textId="77777777" w:rsidR="00E72CEC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Predsjednik: Dušan Jakšić</w:t>
      </w:r>
    </w:p>
    <w:p w14:paraId="1A73D054" w14:textId="77777777" w:rsidR="00E72CEC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Član: Damir Đukić</w:t>
      </w:r>
    </w:p>
    <w:p w14:paraId="680BE4DB" w14:textId="77777777" w:rsidR="00E72CEC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Član: Tamara Povoljnjak</w:t>
      </w:r>
    </w:p>
    <w:p w14:paraId="2B578432" w14:textId="77777777" w:rsidR="00E72CEC" w:rsidRDefault="00E72CEC">
      <w:pPr>
        <w:spacing w:after="0"/>
        <w:rPr>
          <w:sz w:val="24"/>
          <w:szCs w:val="24"/>
        </w:rPr>
      </w:pPr>
    </w:p>
    <w:p w14:paraId="57773573" w14:textId="77777777" w:rsidR="00E72CEC" w:rsidRDefault="0000000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14:paraId="134A5AF7" w14:textId="77777777" w:rsidR="00E72CEC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Ova Odluka će se objaviti u „Službenom glasniku“ Općine Jagodnjak.</w:t>
      </w:r>
    </w:p>
    <w:p w14:paraId="26907592" w14:textId="77777777" w:rsidR="00E72CEC" w:rsidRDefault="00E72CEC">
      <w:pPr>
        <w:spacing w:after="0"/>
        <w:rPr>
          <w:sz w:val="24"/>
          <w:szCs w:val="24"/>
        </w:rPr>
      </w:pPr>
    </w:p>
    <w:p w14:paraId="0EFB3297" w14:textId="77777777" w:rsidR="00E72CEC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Načelnica:</w:t>
      </w:r>
    </w:p>
    <w:p w14:paraId="55D08872" w14:textId="77777777" w:rsidR="00E72CEC" w:rsidRDefault="0000000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Danijela Mlinarević</w:t>
      </w:r>
      <w:r>
        <w:rPr>
          <w:sz w:val="24"/>
          <w:szCs w:val="24"/>
        </w:rPr>
        <w:tab/>
      </w:r>
    </w:p>
    <w:p w14:paraId="3C0F6318" w14:textId="77777777" w:rsidR="00E72CEC" w:rsidRDefault="00E72CEC">
      <w:pPr>
        <w:spacing w:after="0"/>
        <w:rPr>
          <w:sz w:val="24"/>
          <w:szCs w:val="24"/>
        </w:rPr>
      </w:pPr>
    </w:p>
    <w:p w14:paraId="355955DA" w14:textId="77777777" w:rsidR="00E72CEC" w:rsidRDefault="00E72CEC"/>
    <w:sectPr w:rsidR="00E72CEC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EC"/>
    <w:rsid w:val="00372CC5"/>
    <w:rsid w:val="00516D42"/>
    <w:rsid w:val="00E7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887A"/>
  <w15:docId w15:val="{86D1EC54-4D46-4EF9-83FE-248B948E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F3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Stevo Mlinarić</dc:creator>
  <dc:description/>
  <cp:lastModifiedBy>Stevo Mlinarić</cp:lastModifiedBy>
  <cp:revision>10</cp:revision>
  <dcterms:created xsi:type="dcterms:W3CDTF">2023-01-04T11:59:00Z</dcterms:created>
  <dcterms:modified xsi:type="dcterms:W3CDTF">2026-01-09T10:51:00Z</dcterms:modified>
  <dc:language>hr-HR</dc:language>
</cp:coreProperties>
</file>