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008F" w14:textId="77777777" w:rsidR="00515790" w:rsidRDefault="00000000">
      <w:pPr>
        <w:spacing w:after="0" w:line="240" w:lineRule="auto"/>
        <w:ind w:right="-1"/>
        <w:jc w:val="both"/>
      </w:pPr>
      <w:r>
        <w:rPr>
          <w:rFonts w:eastAsia="Times New Roman" w:cs="Arial"/>
          <w:sz w:val="24"/>
          <w:szCs w:val="24"/>
        </w:rPr>
        <w:t xml:space="preserve">                      </w:t>
      </w:r>
      <w:r>
        <w:rPr>
          <w:rFonts w:eastAsia="Times New Roman" w:cs="Arial"/>
          <w:noProof/>
          <w:sz w:val="24"/>
          <w:szCs w:val="24"/>
          <w:lang w:eastAsia="hr-HR"/>
        </w:rPr>
        <w:drawing>
          <wp:inline distT="0" distB="0" distL="0" distR="0" wp14:anchorId="4848265F" wp14:editId="12F4D9A4">
            <wp:extent cx="355601" cy="463545"/>
            <wp:effectExtent l="0" t="0" r="6349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601" cy="4635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24"/>
          <w:szCs w:val="24"/>
        </w:rPr>
        <w:t xml:space="preserve">             </w:t>
      </w:r>
    </w:p>
    <w:p w14:paraId="743A5EDD" w14:textId="77777777" w:rsidR="00515790" w:rsidRDefault="00000000">
      <w:pPr>
        <w:spacing w:after="0" w:line="240" w:lineRule="auto"/>
        <w:ind w:right="-1"/>
        <w:jc w:val="both"/>
      </w:pPr>
      <w:r>
        <w:rPr>
          <w:rFonts w:eastAsia="Times New Roman" w:cs="Arial"/>
          <w:i/>
          <w:iCs/>
          <w:sz w:val="24"/>
          <w:szCs w:val="24"/>
        </w:rPr>
        <w:t xml:space="preserve">       </w:t>
      </w:r>
      <w:r>
        <w:rPr>
          <w:rFonts w:eastAsia="Times New Roman" w:cs="Arial"/>
          <w:b/>
          <w:sz w:val="24"/>
          <w:szCs w:val="24"/>
        </w:rPr>
        <w:t>REPUBLIKA HRVATSKA</w:t>
      </w:r>
    </w:p>
    <w:p w14:paraId="7E563A4B" w14:textId="77777777" w:rsidR="00515790" w:rsidRDefault="00000000">
      <w:pPr>
        <w:spacing w:after="0" w:line="240" w:lineRule="auto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OSJEČKO-BARANJSKA ŽUPANIJA</w:t>
      </w:r>
    </w:p>
    <w:p w14:paraId="4D0752BF" w14:textId="77777777" w:rsidR="00515790" w:rsidRDefault="00000000">
      <w:pPr>
        <w:spacing w:line="242" w:lineRule="auto"/>
      </w:pPr>
      <w:r>
        <w:rPr>
          <w:rFonts w:eastAsia="Times New Roman" w:cs="Arial"/>
          <w:b/>
          <w:sz w:val="24"/>
          <w:szCs w:val="24"/>
          <w:lang w:eastAsia="hr-HR"/>
        </w:rPr>
        <w:t xml:space="preserve">       OPĆINA JAGODNJAK</w:t>
      </w:r>
    </w:p>
    <w:p w14:paraId="2CFE3AD6" w14:textId="40B82B6B" w:rsidR="00515790" w:rsidRDefault="00000000">
      <w:pPr>
        <w:spacing w:line="242" w:lineRule="auto"/>
        <w:rPr>
          <w:sz w:val="24"/>
          <w:szCs w:val="24"/>
        </w:rPr>
      </w:pPr>
      <w:r>
        <w:rPr>
          <w:sz w:val="24"/>
          <w:szCs w:val="24"/>
        </w:rPr>
        <w:t>Temeljem članka 11. stavka 5. i 6. Zakona o pravu na pristup informacijama („Narodne novine“ broj 25/13., 85/15., 69/22), članka 48. točka 23. Statuta Općine Jagodnjak („Službeni glasnik“ broj 02/21.</w:t>
      </w:r>
      <w:r w:rsidR="00E00A11">
        <w:rPr>
          <w:sz w:val="24"/>
          <w:szCs w:val="24"/>
        </w:rPr>
        <w:t>, 04/25.</w:t>
      </w:r>
      <w:r>
        <w:rPr>
          <w:sz w:val="24"/>
          <w:szCs w:val="24"/>
        </w:rPr>
        <w:t xml:space="preserve">) načelnica Općine Jagodnjak donosi </w:t>
      </w:r>
    </w:p>
    <w:p w14:paraId="3023E83A" w14:textId="77777777" w:rsidR="00515790" w:rsidRDefault="00000000">
      <w:pPr>
        <w:spacing w:after="0" w:line="24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 L A N </w:t>
      </w:r>
    </w:p>
    <w:p w14:paraId="6C90D3A8" w14:textId="19D32894" w:rsidR="00515790" w:rsidRDefault="00000000">
      <w:pPr>
        <w:spacing w:after="0" w:line="24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SAVJETOVANJA S JAVNOŠĆU ZA 202</w:t>
      </w:r>
      <w:r w:rsidR="00E00A1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 GODINU </w:t>
      </w:r>
    </w:p>
    <w:p w14:paraId="0B14C507" w14:textId="77777777" w:rsidR="00515790" w:rsidRDefault="00515790">
      <w:pPr>
        <w:spacing w:after="0" w:line="242" w:lineRule="auto"/>
        <w:jc w:val="center"/>
        <w:rPr>
          <w:b/>
          <w:bCs/>
          <w:sz w:val="24"/>
          <w:szCs w:val="24"/>
        </w:rPr>
      </w:pPr>
    </w:p>
    <w:p w14:paraId="36D74DB9" w14:textId="77777777" w:rsidR="00515790" w:rsidRDefault="00000000">
      <w:pPr>
        <w:spacing w:after="0" w:line="24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7CCD842D" w14:textId="29ECE501" w:rsidR="00515790" w:rsidRDefault="00000000">
      <w:pPr>
        <w:spacing w:after="0" w:line="242" w:lineRule="auto"/>
        <w:rPr>
          <w:sz w:val="24"/>
          <w:szCs w:val="24"/>
        </w:rPr>
      </w:pPr>
      <w:r>
        <w:rPr>
          <w:sz w:val="24"/>
          <w:szCs w:val="24"/>
        </w:rPr>
        <w:t>Donosi se Plan savjetovanja s javnošću Općine Jagodnjak za 202</w:t>
      </w:r>
      <w:r w:rsidR="00E00A11">
        <w:rPr>
          <w:sz w:val="24"/>
          <w:szCs w:val="24"/>
        </w:rPr>
        <w:t>6</w:t>
      </w:r>
      <w:r>
        <w:rPr>
          <w:sz w:val="24"/>
          <w:szCs w:val="24"/>
        </w:rPr>
        <w:t>. godinu (dalje: Plan) kako slijedi.</w:t>
      </w:r>
    </w:p>
    <w:p w14:paraId="7354A79C" w14:textId="77777777" w:rsidR="00515790" w:rsidRDefault="00515790">
      <w:pPr>
        <w:spacing w:after="0" w:line="242" w:lineRule="auto"/>
        <w:rPr>
          <w:sz w:val="24"/>
          <w:szCs w:val="24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484"/>
        <w:gridCol w:w="1803"/>
        <w:gridCol w:w="1803"/>
        <w:gridCol w:w="1804"/>
      </w:tblGrid>
      <w:tr w:rsidR="00515790" w14:paraId="7C9D8BBD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EFDB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PROPISA, OPĆEG AKTA ILI DOKUMENTA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527C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OČEKIVANO VRIJEME NJEGOVA DONOŠENJA ILI USVAJANJA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6C84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OKVIRNO VRIJEME PROVEDBE SAVJETOVANJA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B508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NAČIN NA KOJI SE PREDVIĐA PROVESTI SAVJETOVANJE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5CCC6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DONOSITELJ AKTA</w:t>
            </w:r>
          </w:p>
        </w:tc>
      </w:tr>
      <w:tr w:rsidR="00515790" w14:paraId="74B90ADA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BA43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IZMJENE I DOPUNE PROGRAMA RASPOLAGANJA POLJOPRIVREDNIM ZEMLJIŠTEM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65B1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30D6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4D32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INTERNETSKO SAVJETOVANJE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4DA1" w14:textId="77777777" w:rsidR="0051579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OPĆINSKO VIJEĆE </w:t>
            </w:r>
          </w:p>
        </w:tc>
      </w:tr>
      <w:tr w:rsidR="006375AB" w14:paraId="2A7DCF4F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1B1C" w14:textId="412B3D6B" w:rsidR="006375AB" w:rsidRDefault="006375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PRAVILNIK O RADU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D76A" w14:textId="449F57D8" w:rsidR="006375AB" w:rsidRDefault="006375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D9F7" w14:textId="79487392" w:rsidR="006375AB" w:rsidRDefault="006375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DE7A" w14:textId="3CCE21D3" w:rsidR="006375AB" w:rsidRDefault="006375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INTERNETSKO SAVJETOVANJE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D101" w14:textId="4356D960" w:rsidR="006375AB" w:rsidRDefault="006375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NAČELNIK</w:t>
            </w:r>
          </w:p>
        </w:tc>
      </w:tr>
      <w:tr w:rsidR="00B136D0" w14:paraId="3B186564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77D6" w14:textId="1801D889" w:rsidR="00B136D0" w:rsidRDefault="00B136D0">
            <w:pPr>
              <w:spacing w:after="0" w:line="240" w:lineRule="auto"/>
              <w:rPr>
                <w:sz w:val="24"/>
                <w:szCs w:val="24"/>
              </w:rPr>
            </w:pPr>
            <w:bookmarkStart w:id="0" w:name="_Hlk150934400"/>
            <w:r>
              <w:rPr>
                <w:sz w:val="24"/>
                <w:szCs w:val="24"/>
              </w:rPr>
              <w:t>ODLUKA O SOCIJALNOJ SKRBI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F5A8" w14:textId="2F1021F8" w:rsidR="00B136D0" w:rsidRDefault="00B13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E841" w14:textId="239DA00D" w:rsidR="00B136D0" w:rsidRDefault="00B13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STUDENI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BE43" w14:textId="00861C4F" w:rsidR="00B136D0" w:rsidRDefault="00B13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INTERNETSKO SAVJETOVANJE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D01B" w14:textId="203604D4" w:rsidR="00B136D0" w:rsidRDefault="00B13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OPĆINSKO VIJEĆE</w:t>
            </w:r>
          </w:p>
        </w:tc>
      </w:tr>
      <w:bookmarkEnd w:id="0"/>
      <w:tr w:rsidR="0023274C" w14:paraId="0BD7E7A6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A7E9" w14:textId="3EB9B069" w:rsidR="0023274C" w:rsidRDefault="0023274C" w:rsidP="00232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ODLUKA O VISINI VRIJEDNOSTI BODA KOMUNALNE NAKNADE ZA 202</w:t>
            </w:r>
            <w:r w:rsidR="008E3B3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GODINU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36EA" w14:textId="7649663C" w:rsidR="0023274C" w:rsidRDefault="0023274C" w:rsidP="00232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7B5C" w14:textId="78E3F166" w:rsidR="0023274C" w:rsidRDefault="0023274C" w:rsidP="00232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STUDENI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6CCA" w14:textId="5BB0BB95" w:rsidR="0023274C" w:rsidRDefault="0023274C" w:rsidP="00232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INTERNETSKO SAVJETOVANJE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384E" w14:textId="261921C4" w:rsidR="0023274C" w:rsidRDefault="0023274C" w:rsidP="00232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OPĆINSKO VIJEĆE</w:t>
            </w:r>
          </w:p>
        </w:tc>
      </w:tr>
    </w:tbl>
    <w:p w14:paraId="38267EAE" w14:textId="77777777" w:rsidR="00515790" w:rsidRDefault="00515790">
      <w:pPr>
        <w:spacing w:after="0" w:line="242" w:lineRule="auto"/>
        <w:jc w:val="center"/>
        <w:rPr>
          <w:b/>
          <w:bCs/>
          <w:sz w:val="24"/>
          <w:szCs w:val="24"/>
        </w:rPr>
      </w:pPr>
    </w:p>
    <w:p w14:paraId="37D6AD5B" w14:textId="77777777" w:rsidR="00515790" w:rsidRDefault="00515790">
      <w:pPr>
        <w:spacing w:after="0" w:line="242" w:lineRule="auto"/>
        <w:jc w:val="center"/>
        <w:rPr>
          <w:b/>
          <w:bCs/>
          <w:sz w:val="24"/>
          <w:szCs w:val="24"/>
        </w:rPr>
      </w:pPr>
    </w:p>
    <w:p w14:paraId="41C55539" w14:textId="54CABE0F" w:rsidR="00515790" w:rsidRDefault="00000000">
      <w:pPr>
        <w:spacing w:after="0" w:line="24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14:paraId="4A634B64" w14:textId="77777777" w:rsidR="00515790" w:rsidRDefault="00000000" w:rsidP="008E3B3F">
      <w:pPr>
        <w:spacing w:after="0"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>Savjetovanje s javnošću provodi Jedinstveni upravni odjel Općine Jagodnjak.</w:t>
      </w:r>
    </w:p>
    <w:p w14:paraId="5E501371" w14:textId="77777777" w:rsidR="00515790" w:rsidRDefault="00000000" w:rsidP="008E3B3F">
      <w:pPr>
        <w:spacing w:after="0" w:line="242" w:lineRule="auto"/>
        <w:jc w:val="both"/>
      </w:pPr>
      <w:r>
        <w:rPr>
          <w:sz w:val="24"/>
          <w:szCs w:val="24"/>
        </w:rPr>
        <w:t xml:space="preserve">Svi propisi, opći akti i dokumenti, koji su predmet savjetovanja s javnošću, objavit će se skupa s pozivom za savjetovanje na Internet stranici Općine Jagodnjak </w:t>
      </w:r>
      <w:hyperlink r:id="rId7" w:history="1">
        <w:r w:rsidR="00515790">
          <w:rPr>
            <w:color w:val="0563C1"/>
            <w:sz w:val="24"/>
            <w:szCs w:val="24"/>
            <w:u w:val="single"/>
          </w:rPr>
          <w:t>www.jagodnjak.hr</w:t>
        </w:r>
      </w:hyperlink>
      <w:r>
        <w:rPr>
          <w:sz w:val="24"/>
          <w:szCs w:val="24"/>
        </w:rPr>
        <w:t xml:space="preserve"> a komunikacija sa zainteresiranim osobama obavlja  se putem adrese pošte </w:t>
      </w:r>
      <w:hyperlink r:id="rId8" w:history="1">
        <w:r w:rsidR="00515790">
          <w:rPr>
            <w:color w:val="0563C1"/>
            <w:sz w:val="24"/>
            <w:szCs w:val="24"/>
            <w:u w:val="single"/>
          </w:rPr>
          <w:t>opcina@jagodnjak.hr</w:t>
        </w:r>
      </w:hyperlink>
      <w:r>
        <w:rPr>
          <w:sz w:val="24"/>
          <w:szCs w:val="24"/>
        </w:rPr>
        <w:t xml:space="preserve"> </w:t>
      </w:r>
    </w:p>
    <w:p w14:paraId="4106C745" w14:textId="77777777" w:rsidR="00515790" w:rsidRDefault="00000000" w:rsidP="008E3B3F">
      <w:pPr>
        <w:spacing w:after="0" w:line="242" w:lineRule="auto"/>
        <w:jc w:val="both"/>
        <w:rPr>
          <w:sz w:val="24"/>
          <w:szCs w:val="24"/>
        </w:rPr>
      </w:pPr>
      <w:r>
        <w:rPr>
          <w:sz w:val="24"/>
          <w:szCs w:val="24"/>
        </w:rPr>
        <w:t>Vrijeme savjetovanja je u pravilu 30 dana.</w:t>
      </w:r>
    </w:p>
    <w:p w14:paraId="3C176727" w14:textId="77777777" w:rsidR="00515790" w:rsidRDefault="00515790">
      <w:pPr>
        <w:spacing w:after="0" w:line="242" w:lineRule="auto"/>
        <w:rPr>
          <w:sz w:val="24"/>
          <w:szCs w:val="24"/>
        </w:rPr>
      </w:pPr>
    </w:p>
    <w:p w14:paraId="68DD08C6" w14:textId="77777777" w:rsidR="00515790" w:rsidRDefault="00000000">
      <w:pPr>
        <w:spacing w:after="0" w:line="24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</w:t>
      </w:r>
    </w:p>
    <w:p w14:paraId="02A68A52" w14:textId="77777777" w:rsidR="00515790" w:rsidRDefault="00000000">
      <w:pPr>
        <w:spacing w:after="0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Ovaj Plan će se objaviti na Internet stranici Općine Jagodnjak. </w:t>
      </w:r>
    </w:p>
    <w:p w14:paraId="4A151EF7" w14:textId="77777777" w:rsidR="00515790" w:rsidRDefault="00515790">
      <w:pPr>
        <w:spacing w:after="0" w:line="242" w:lineRule="auto"/>
        <w:rPr>
          <w:sz w:val="24"/>
          <w:szCs w:val="24"/>
        </w:rPr>
      </w:pPr>
    </w:p>
    <w:p w14:paraId="2751C5E5" w14:textId="769C43AB" w:rsidR="00515790" w:rsidRDefault="00000000">
      <w:pPr>
        <w:spacing w:after="0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4631E3">
        <w:rPr>
          <w:sz w:val="24"/>
          <w:szCs w:val="24"/>
        </w:rPr>
        <w:t>024-01/2</w:t>
      </w:r>
      <w:r w:rsidR="008E3B3F">
        <w:rPr>
          <w:sz w:val="24"/>
          <w:szCs w:val="24"/>
        </w:rPr>
        <w:t>6</w:t>
      </w:r>
      <w:r w:rsidR="004631E3">
        <w:rPr>
          <w:sz w:val="24"/>
          <w:szCs w:val="24"/>
        </w:rPr>
        <w:t>-01/</w:t>
      </w:r>
      <w:r w:rsidR="006375AB">
        <w:rPr>
          <w:sz w:val="24"/>
          <w:szCs w:val="24"/>
        </w:rPr>
        <w:t>11</w:t>
      </w:r>
    </w:p>
    <w:p w14:paraId="0721BCB5" w14:textId="737904E9" w:rsidR="00515790" w:rsidRDefault="00000000">
      <w:pPr>
        <w:spacing w:after="0" w:line="242" w:lineRule="auto"/>
        <w:rPr>
          <w:sz w:val="24"/>
          <w:szCs w:val="24"/>
        </w:rPr>
      </w:pPr>
      <w:r>
        <w:rPr>
          <w:sz w:val="24"/>
          <w:szCs w:val="24"/>
        </w:rPr>
        <w:t>URBROJ:</w:t>
      </w:r>
      <w:r w:rsidR="004631E3">
        <w:rPr>
          <w:sz w:val="24"/>
          <w:szCs w:val="24"/>
        </w:rPr>
        <w:t>2158-22-2</w:t>
      </w:r>
      <w:r w:rsidR="008E3B3F">
        <w:rPr>
          <w:sz w:val="24"/>
          <w:szCs w:val="24"/>
        </w:rPr>
        <w:t>6</w:t>
      </w:r>
      <w:r w:rsidR="004631E3">
        <w:rPr>
          <w:sz w:val="24"/>
          <w:szCs w:val="24"/>
        </w:rPr>
        <w:t>-01-01</w:t>
      </w:r>
    </w:p>
    <w:p w14:paraId="34512F6A" w14:textId="653CF3AE" w:rsidR="00515790" w:rsidRDefault="00000000">
      <w:pPr>
        <w:spacing w:after="0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Jagodnjak,  </w:t>
      </w:r>
      <w:r w:rsidR="006375AB">
        <w:rPr>
          <w:sz w:val="24"/>
          <w:szCs w:val="24"/>
        </w:rPr>
        <w:t>26.01.2026.</w:t>
      </w:r>
    </w:p>
    <w:p w14:paraId="2994D02C" w14:textId="77777777" w:rsidR="00515790" w:rsidRDefault="00515790">
      <w:pPr>
        <w:spacing w:after="0" w:line="242" w:lineRule="auto"/>
        <w:rPr>
          <w:sz w:val="24"/>
          <w:szCs w:val="24"/>
        </w:rPr>
      </w:pPr>
    </w:p>
    <w:p w14:paraId="4D02F995" w14:textId="77777777" w:rsidR="00515790" w:rsidRDefault="00000000">
      <w:pPr>
        <w:spacing w:after="0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Načelnica:</w:t>
      </w:r>
    </w:p>
    <w:p w14:paraId="062D9B8E" w14:textId="672CFBD9" w:rsidR="00515790" w:rsidRDefault="00000000">
      <w:pPr>
        <w:spacing w:after="0" w:line="24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Danijela Mlinarević </w:t>
      </w:r>
      <w:r w:rsidR="003F0964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1EB54292" w14:textId="77777777" w:rsidR="00515790" w:rsidRDefault="00000000"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2AC7A66B" w14:textId="77777777" w:rsidR="00515790" w:rsidRDefault="00515790"/>
    <w:sectPr w:rsidR="00515790"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FD69" w14:textId="77777777" w:rsidR="00584FEA" w:rsidRDefault="00584FEA">
      <w:pPr>
        <w:spacing w:after="0" w:line="240" w:lineRule="auto"/>
      </w:pPr>
      <w:r>
        <w:separator/>
      </w:r>
    </w:p>
  </w:endnote>
  <w:endnote w:type="continuationSeparator" w:id="0">
    <w:p w14:paraId="1839B76A" w14:textId="77777777" w:rsidR="00584FEA" w:rsidRDefault="0058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0CA3" w14:textId="77777777" w:rsidR="00A92C87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D97A9E0" w14:textId="77777777" w:rsidR="00A92C87" w:rsidRDefault="00A92C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E09A" w14:textId="77777777" w:rsidR="00584FEA" w:rsidRDefault="00584F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27BE11" w14:textId="77777777" w:rsidR="00584FEA" w:rsidRDefault="00584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90"/>
    <w:rsid w:val="000B034E"/>
    <w:rsid w:val="000F7145"/>
    <w:rsid w:val="0023274C"/>
    <w:rsid w:val="003F0964"/>
    <w:rsid w:val="004631E3"/>
    <w:rsid w:val="00515790"/>
    <w:rsid w:val="0056715E"/>
    <w:rsid w:val="00584FEA"/>
    <w:rsid w:val="00616C0C"/>
    <w:rsid w:val="0062432F"/>
    <w:rsid w:val="00636CC0"/>
    <w:rsid w:val="006375AB"/>
    <w:rsid w:val="007212A1"/>
    <w:rsid w:val="00750CA7"/>
    <w:rsid w:val="00865B01"/>
    <w:rsid w:val="008E3B3F"/>
    <w:rsid w:val="00A92C87"/>
    <w:rsid w:val="00B136D0"/>
    <w:rsid w:val="00B30BF2"/>
    <w:rsid w:val="00D61C85"/>
    <w:rsid w:val="00E0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3E1C"/>
  <w15:docId w15:val="{8049EF89-D273-441B-9C59-F2AE3D8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jagodnjak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agodnja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Stevo Mlinarić</dc:creator>
  <dc:description/>
  <cp:lastModifiedBy>Jovanka Labazan</cp:lastModifiedBy>
  <cp:revision>2</cp:revision>
  <cp:lastPrinted>2025-01-12T07:29:00Z</cp:lastPrinted>
  <dcterms:created xsi:type="dcterms:W3CDTF">2026-01-27T12:04:00Z</dcterms:created>
  <dcterms:modified xsi:type="dcterms:W3CDTF">2026-01-27T12:04:00Z</dcterms:modified>
</cp:coreProperties>
</file>