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90C53" w14:textId="77777777" w:rsidR="007F5977" w:rsidRDefault="00000000">
      <w:pPr>
        <w:spacing w:after="0" w:line="240" w:lineRule="auto"/>
        <w:ind w:right="-1"/>
        <w:jc w:val="both"/>
      </w:pPr>
      <w:r>
        <w:rPr>
          <w:rFonts w:eastAsia="Times New Roman"/>
          <w:kern w:val="0"/>
          <w:sz w:val="24"/>
          <w:szCs w:val="24"/>
          <w:lang w:val="hr-HR"/>
        </w:rPr>
        <w:t xml:space="preserve">   </w:t>
      </w:r>
      <w:r>
        <w:rPr>
          <w:rFonts w:eastAsia="Times New Roman"/>
          <w:kern w:val="0"/>
          <w:sz w:val="24"/>
          <w:szCs w:val="24"/>
          <w:lang w:val="en-GB"/>
        </w:rPr>
        <w:t xml:space="preserve">                    </w:t>
      </w:r>
      <w:r>
        <w:rPr>
          <w:rFonts w:ascii="Times New Roman" w:eastAsia="Times New Roman" w:hAnsi="Times New Roman"/>
          <w:noProof/>
          <w:kern w:val="0"/>
          <w:sz w:val="24"/>
          <w:szCs w:val="24"/>
          <w:lang w:val="en-GB"/>
        </w:rPr>
        <w:drawing>
          <wp:inline distT="0" distB="0" distL="0" distR="0" wp14:anchorId="6F2DED6D" wp14:editId="4FFA668F">
            <wp:extent cx="353058" cy="459101"/>
            <wp:effectExtent l="0" t="0" r="8892" b="0"/>
            <wp:docPr id="1778957865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3058" cy="45910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kern w:val="0"/>
          <w:sz w:val="24"/>
          <w:szCs w:val="24"/>
          <w:lang w:val="en-GB"/>
        </w:rPr>
        <w:t xml:space="preserve">             </w:t>
      </w:r>
    </w:p>
    <w:p w14:paraId="674AC9A8" w14:textId="77777777" w:rsidR="007F5977" w:rsidRDefault="00000000">
      <w:pPr>
        <w:spacing w:after="0" w:line="240" w:lineRule="auto"/>
        <w:ind w:right="-1"/>
        <w:jc w:val="both"/>
      </w:pPr>
      <w:r>
        <w:rPr>
          <w:rFonts w:eastAsia="Times New Roman"/>
          <w:i/>
          <w:iCs/>
          <w:kern w:val="0"/>
          <w:sz w:val="24"/>
          <w:szCs w:val="24"/>
          <w:lang w:val="en-GB"/>
        </w:rPr>
        <w:t xml:space="preserve">       </w:t>
      </w:r>
      <w:r>
        <w:rPr>
          <w:rFonts w:eastAsia="Times New Roman"/>
          <w:kern w:val="0"/>
          <w:sz w:val="24"/>
          <w:szCs w:val="24"/>
          <w:lang w:val="en-GB"/>
        </w:rPr>
        <w:t>REPUBLIKA HRVATSKA</w:t>
      </w:r>
    </w:p>
    <w:p w14:paraId="3B271563" w14:textId="77777777" w:rsidR="007F5977" w:rsidRDefault="00000000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val="en-GB"/>
        </w:rPr>
      </w:pPr>
      <w:r>
        <w:rPr>
          <w:rFonts w:eastAsia="Times New Roman"/>
          <w:kern w:val="0"/>
          <w:sz w:val="24"/>
          <w:szCs w:val="24"/>
          <w:lang w:val="en-GB"/>
        </w:rPr>
        <w:t xml:space="preserve"> OSJEČKO-BARANJSKA ŽUPANIJA</w:t>
      </w:r>
    </w:p>
    <w:p w14:paraId="656C4B42" w14:textId="77777777" w:rsidR="007F5977" w:rsidRDefault="00000000">
      <w:pPr>
        <w:keepNext/>
        <w:spacing w:after="0" w:line="240" w:lineRule="auto"/>
        <w:jc w:val="both"/>
        <w:outlineLvl w:val="4"/>
        <w:rPr>
          <w:rFonts w:eastAsia="Times New Roman"/>
          <w:b/>
          <w:kern w:val="0"/>
          <w:sz w:val="24"/>
          <w:szCs w:val="24"/>
          <w:lang w:val="hr-HR"/>
        </w:rPr>
      </w:pPr>
      <w:r>
        <w:rPr>
          <w:rFonts w:eastAsia="Times New Roman"/>
          <w:b/>
          <w:kern w:val="0"/>
          <w:sz w:val="24"/>
          <w:szCs w:val="24"/>
          <w:lang w:val="hr-HR"/>
        </w:rPr>
        <w:t xml:space="preserve">    OPĆINA JAGODNJAK</w:t>
      </w:r>
    </w:p>
    <w:p w14:paraId="06900A15" w14:textId="77777777" w:rsidR="007F5977" w:rsidRDefault="00000000">
      <w:pPr>
        <w:spacing w:after="0" w:line="240" w:lineRule="auto"/>
        <w:rPr>
          <w:rFonts w:eastAsia="Times New Roman"/>
          <w:b/>
          <w:bCs/>
          <w:kern w:val="0"/>
          <w:sz w:val="24"/>
          <w:szCs w:val="24"/>
          <w:lang w:val="en-GB"/>
        </w:rPr>
      </w:pPr>
      <w:r>
        <w:rPr>
          <w:rFonts w:eastAsia="Times New Roman"/>
          <w:b/>
          <w:bCs/>
          <w:kern w:val="0"/>
          <w:sz w:val="24"/>
          <w:szCs w:val="24"/>
          <w:lang w:val="en-GB"/>
        </w:rPr>
        <w:t xml:space="preserve">      OPĆINSKO VIJEĆE </w:t>
      </w:r>
    </w:p>
    <w:p w14:paraId="5EDF78B5" w14:textId="77777777" w:rsidR="007F5977" w:rsidRDefault="007F5977">
      <w:pPr>
        <w:spacing w:after="0" w:line="240" w:lineRule="auto"/>
        <w:rPr>
          <w:rFonts w:eastAsia="Times New Roman"/>
          <w:b/>
          <w:bCs/>
          <w:kern w:val="0"/>
          <w:sz w:val="24"/>
          <w:szCs w:val="24"/>
          <w:lang w:val="hr-HR"/>
        </w:rPr>
      </w:pPr>
    </w:p>
    <w:p w14:paraId="3E26909F" w14:textId="77777777" w:rsidR="007F5977" w:rsidRDefault="00000000">
      <w:pPr>
        <w:spacing w:after="0" w:line="240" w:lineRule="auto"/>
      </w:pPr>
      <w:r>
        <w:rPr>
          <w:rFonts w:eastAsia="Times New Roman"/>
          <w:kern w:val="0"/>
          <w:sz w:val="24"/>
          <w:szCs w:val="24"/>
          <w:lang w:val="hr-HR"/>
        </w:rPr>
        <w:t>KLASA: 024-03/26-01/</w:t>
      </w:r>
    </w:p>
    <w:p w14:paraId="6886E792" w14:textId="77777777" w:rsidR="007F5977" w:rsidRDefault="00000000">
      <w:pPr>
        <w:spacing w:after="0" w:line="240" w:lineRule="auto"/>
      </w:pPr>
      <w:r>
        <w:rPr>
          <w:rFonts w:eastAsia="Times New Roman"/>
          <w:kern w:val="0"/>
          <w:sz w:val="24"/>
          <w:szCs w:val="24"/>
          <w:lang w:val="hr-HR"/>
        </w:rPr>
        <w:t>URBROJ: 2158-22-26-01-01</w:t>
      </w:r>
    </w:p>
    <w:p w14:paraId="1A6EB4A4" w14:textId="77777777" w:rsidR="007F5977" w:rsidRDefault="00000000">
      <w:pPr>
        <w:spacing w:after="0" w:line="240" w:lineRule="auto"/>
      </w:pPr>
      <w:r>
        <w:rPr>
          <w:rFonts w:eastAsia="Times New Roman"/>
          <w:kern w:val="0"/>
          <w:sz w:val="24"/>
          <w:szCs w:val="24"/>
          <w:lang w:val="hr-HR"/>
        </w:rPr>
        <w:t>Jagodnjak, ________________</w:t>
      </w:r>
    </w:p>
    <w:p w14:paraId="2414C0EF" w14:textId="77777777" w:rsidR="007F5977" w:rsidRDefault="007F5977">
      <w:pPr>
        <w:spacing w:after="0" w:line="240" w:lineRule="auto"/>
        <w:rPr>
          <w:rFonts w:eastAsia="Times New Roman"/>
          <w:b/>
          <w:bCs/>
          <w:kern w:val="0"/>
          <w:sz w:val="24"/>
          <w:szCs w:val="24"/>
          <w:lang w:val="hr-HR"/>
        </w:rPr>
      </w:pPr>
    </w:p>
    <w:p w14:paraId="4B3A63FF" w14:textId="77777777" w:rsidR="007F5977" w:rsidRDefault="00000000">
      <w:pPr>
        <w:spacing w:after="0" w:line="240" w:lineRule="auto"/>
        <w:ind w:right="707"/>
        <w:jc w:val="both"/>
      </w:pPr>
      <w:r>
        <w:rPr>
          <w:rFonts w:eastAsia="Times New Roman" w:cs="Arial"/>
          <w:kern w:val="0"/>
          <w:sz w:val="24"/>
          <w:szCs w:val="24"/>
          <w:lang w:val="hr-HR" w:eastAsia="hr-HR"/>
        </w:rPr>
        <w:t>Na temelju članka 98.  Zakona o komunalnom gospodarstvu ("Narodne novine" broj 68/18.,</w:t>
      </w:r>
      <w:r>
        <w:rPr>
          <w:rFonts w:eastAsia="Times New Roman"/>
          <w:kern w:val="0"/>
          <w:sz w:val="24"/>
          <w:szCs w:val="24"/>
          <w:lang w:val="hr-HR"/>
        </w:rPr>
        <w:t xml:space="preserve"> 110/18 - Odluka USRH, 32/20., 145/24.)</w:t>
      </w:r>
      <w:r>
        <w:rPr>
          <w:rFonts w:eastAsia="Times New Roman" w:cs="Arial"/>
          <w:kern w:val="0"/>
          <w:sz w:val="24"/>
          <w:szCs w:val="24"/>
          <w:lang w:val="hr-HR" w:eastAsia="hr-HR"/>
        </w:rPr>
        <w:t xml:space="preserve"> te članka 31. točke 2. Statuta Općine Jagodnjak ("Službeni glasnik" broj 02/21.</w:t>
      </w:r>
      <w:r>
        <w:rPr>
          <w:rFonts w:eastAsia="Times New Roman" w:cs="Arial"/>
          <w:kern w:val="0"/>
          <w:sz w:val="24"/>
          <w:szCs w:val="24"/>
          <w:lang w:val="en-US" w:eastAsia="hr-HR"/>
        </w:rPr>
        <w:t>, 04/25.</w:t>
      </w:r>
      <w:r>
        <w:rPr>
          <w:rFonts w:eastAsia="Times New Roman" w:cs="Arial"/>
          <w:kern w:val="0"/>
          <w:sz w:val="24"/>
          <w:szCs w:val="24"/>
          <w:lang w:val="hr-HR" w:eastAsia="hr-HR"/>
        </w:rPr>
        <w:t xml:space="preserve">), na _____ sjednici Općinskog vijeća Općine Jagodnjak, održanoj   dana </w:t>
      </w:r>
      <w:r>
        <w:rPr>
          <w:rFonts w:eastAsia="Times New Roman" w:cs="Arial"/>
          <w:kern w:val="0"/>
          <w:sz w:val="24"/>
          <w:szCs w:val="24"/>
          <w:lang w:val="en-US" w:eastAsia="hr-HR"/>
        </w:rPr>
        <w:t>_____________</w:t>
      </w:r>
      <w:r>
        <w:rPr>
          <w:rFonts w:eastAsia="Times New Roman" w:cs="Arial"/>
          <w:kern w:val="0"/>
          <w:sz w:val="24"/>
          <w:szCs w:val="24"/>
          <w:lang w:val="hr-HR" w:eastAsia="hr-HR"/>
        </w:rPr>
        <w:t xml:space="preserve">   godine donesena je </w:t>
      </w:r>
    </w:p>
    <w:p w14:paraId="1A1AF8F1" w14:textId="77777777" w:rsidR="007F5977" w:rsidRDefault="007F5977">
      <w:pPr>
        <w:spacing w:after="0" w:line="240" w:lineRule="auto"/>
        <w:rPr>
          <w:rFonts w:eastAsia="Times New Roman"/>
          <w:kern w:val="0"/>
          <w:sz w:val="24"/>
          <w:szCs w:val="24"/>
          <w:lang w:val="hr-HR"/>
        </w:rPr>
      </w:pPr>
    </w:p>
    <w:p w14:paraId="17CCFE16" w14:textId="77777777" w:rsidR="007F5977" w:rsidRDefault="007F5977">
      <w:pPr>
        <w:spacing w:after="0" w:line="240" w:lineRule="auto"/>
        <w:rPr>
          <w:rFonts w:eastAsia="Times New Roman"/>
          <w:kern w:val="0"/>
          <w:sz w:val="24"/>
          <w:szCs w:val="24"/>
          <w:lang w:val="hr-HR"/>
        </w:rPr>
      </w:pPr>
    </w:p>
    <w:p w14:paraId="2E3C3EE0" w14:textId="77777777" w:rsidR="007F5977" w:rsidRDefault="00000000">
      <w:pPr>
        <w:spacing w:after="0" w:line="240" w:lineRule="auto"/>
        <w:jc w:val="center"/>
        <w:rPr>
          <w:rFonts w:eastAsia="Times New Roman"/>
          <w:b/>
          <w:kern w:val="0"/>
          <w:sz w:val="24"/>
          <w:szCs w:val="24"/>
          <w:lang w:val="hr-HR"/>
        </w:rPr>
      </w:pPr>
      <w:r>
        <w:rPr>
          <w:rFonts w:eastAsia="Times New Roman"/>
          <w:b/>
          <w:kern w:val="0"/>
          <w:sz w:val="24"/>
          <w:szCs w:val="24"/>
          <w:lang w:val="hr-HR"/>
        </w:rPr>
        <w:t xml:space="preserve">O D L U K A </w:t>
      </w:r>
    </w:p>
    <w:p w14:paraId="5844E9A5" w14:textId="77777777" w:rsidR="007F5977" w:rsidRDefault="00000000">
      <w:pPr>
        <w:spacing w:after="0" w:line="240" w:lineRule="auto"/>
        <w:jc w:val="center"/>
        <w:rPr>
          <w:rFonts w:eastAsia="Times New Roman"/>
          <w:b/>
          <w:kern w:val="0"/>
          <w:sz w:val="24"/>
          <w:szCs w:val="24"/>
          <w:lang w:val="hr-HR"/>
        </w:rPr>
      </w:pPr>
      <w:r>
        <w:rPr>
          <w:rFonts w:eastAsia="Times New Roman"/>
          <w:b/>
          <w:kern w:val="0"/>
          <w:sz w:val="24"/>
          <w:szCs w:val="24"/>
          <w:lang w:val="hr-HR"/>
        </w:rPr>
        <w:t>o visini vrijednosti boda komunalne naknade  za</w:t>
      </w:r>
    </w:p>
    <w:p w14:paraId="66C449B6" w14:textId="77777777" w:rsidR="007F5977" w:rsidRDefault="00000000">
      <w:pPr>
        <w:spacing w:after="0" w:line="240" w:lineRule="auto"/>
        <w:jc w:val="center"/>
      </w:pPr>
      <w:r>
        <w:rPr>
          <w:rFonts w:eastAsia="Times New Roman"/>
          <w:b/>
          <w:kern w:val="0"/>
          <w:sz w:val="24"/>
          <w:szCs w:val="24"/>
          <w:lang w:val="hr-HR"/>
        </w:rPr>
        <w:t>2027. godinu.</w:t>
      </w:r>
    </w:p>
    <w:p w14:paraId="134CC51A" w14:textId="77777777" w:rsidR="007F5977" w:rsidRDefault="007F5977">
      <w:pPr>
        <w:spacing w:after="0" w:line="240" w:lineRule="auto"/>
        <w:jc w:val="center"/>
        <w:rPr>
          <w:rFonts w:eastAsia="Times New Roman"/>
          <w:kern w:val="0"/>
          <w:sz w:val="24"/>
          <w:szCs w:val="24"/>
          <w:lang w:val="hr-HR"/>
        </w:rPr>
      </w:pPr>
    </w:p>
    <w:p w14:paraId="03324533" w14:textId="77777777" w:rsidR="007F5977" w:rsidRDefault="007F5977">
      <w:pPr>
        <w:spacing w:after="0" w:line="240" w:lineRule="auto"/>
        <w:jc w:val="center"/>
        <w:rPr>
          <w:rFonts w:eastAsia="Times New Roman"/>
          <w:kern w:val="0"/>
          <w:sz w:val="24"/>
          <w:szCs w:val="24"/>
          <w:lang w:val="hr-HR"/>
        </w:rPr>
      </w:pPr>
    </w:p>
    <w:p w14:paraId="3A956555" w14:textId="77777777" w:rsidR="007F5977" w:rsidRDefault="007F5977">
      <w:pPr>
        <w:spacing w:after="0" w:line="240" w:lineRule="auto"/>
        <w:jc w:val="center"/>
        <w:rPr>
          <w:rFonts w:eastAsia="Times New Roman"/>
          <w:kern w:val="0"/>
          <w:sz w:val="24"/>
          <w:szCs w:val="24"/>
          <w:lang w:val="hr-HR"/>
        </w:rPr>
      </w:pPr>
    </w:p>
    <w:p w14:paraId="105D4361" w14:textId="77777777" w:rsidR="007F5977" w:rsidRDefault="00000000">
      <w:pPr>
        <w:spacing w:after="0" w:line="240" w:lineRule="auto"/>
        <w:jc w:val="center"/>
        <w:rPr>
          <w:rFonts w:eastAsia="Times New Roman"/>
          <w:kern w:val="0"/>
          <w:sz w:val="24"/>
          <w:szCs w:val="24"/>
          <w:lang w:val="hr-HR"/>
        </w:rPr>
      </w:pPr>
      <w:r>
        <w:rPr>
          <w:rFonts w:eastAsia="Times New Roman"/>
          <w:kern w:val="0"/>
          <w:sz w:val="24"/>
          <w:szCs w:val="24"/>
          <w:lang w:val="hr-HR"/>
        </w:rPr>
        <w:t>Članak 1.</w:t>
      </w:r>
    </w:p>
    <w:p w14:paraId="64EE8E04" w14:textId="77777777" w:rsidR="007F5977" w:rsidRDefault="007F5977">
      <w:pPr>
        <w:spacing w:after="0" w:line="240" w:lineRule="auto"/>
        <w:jc w:val="center"/>
        <w:rPr>
          <w:rFonts w:eastAsia="Times New Roman"/>
          <w:kern w:val="0"/>
          <w:sz w:val="24"/>
          <w:szCs w:val="24"/>
          <w:lang w:val="hr-HR"/>
        </w:rPr>
      </w:pPr>
    </w:p>
    <w:p w14:paraId="2ECB2EFC" w14:textId="77777777" w:rsidR="007F5977" w:rsidRDefault="00000000">
      <w:pPr>
        <w:spacing w:after="0" w:line="240" w:lineRule="auto"/>
        <w:jc w:val="both"/>
      </w:pPr>
      <w:r>
        <w:rPr>
          <w:rFonts w:eastAsia="Times New Roman"/>
          <w:kern w:val="0"/>
          <w:sz w:val="24"/>
          <w:szCs w:val="24"/>
          <w:lang w:val="hr-HR"/>
        </w:rPr>
        <w:t>Visina vrijednosti boda komunalne naknade za 2027. godinu iznosi 0,07 eura po četvornome metru (m</w:t>
      </w:r>
      <w:r>
        <w:rPr>
          <w:rFonts w:eastAsia="Times New Roman"/>
          <w:kern w:val="0"/>
          <w:sz w:val="24"/>
          <w:szCs w:val="24"/>
          <w:vertAlign w:val="superscript"/>
          <w:lang w:val="hr-HR"/>
        </w:rPr>
        <w:t xml:space="preserve">2 </w:t>
      </w:r>
      <w:r>
        <w:rPr>
          <w:rFonts w:eastAsia="Times New Roman"/>
          <w:kern w:val="0"/>
          <w:sz w:val="24"/>
          <w:szCs w:val="24"/>
          <w:lang w:val="hr-HR"/>
        </w:rPr>
        <w:t>) korisne površine stambenog prostora u prvoj zoni Općine Jagodnjak.</w:t>
      </w:r>
    </w:p>
    <w:p w14:paraId="43D632DE" w14:textId="77777777" w:rsidR="007F5977" w:rsidRDefault="007F5977">
      <w:pPr>
        <w:spacing w:after="0" w:line="240" w:lineRule="auto"/>
        <w:rPr>
          <w:rFonts w:eastAsia="Times New Roman"/>
          <w:kern w:val="0"/>
          <w:sz w:val="24"/>
          <w:szCs w:val="24"/>
          <w:lang w:val="hr-HR"/>
        </w:rPr>
      </w:pPr>
    </w:p>
    <w:p w14:paraId="0B6A46C5" w14:textId="77777777" w:rsidR="007F5977" w:rsidRDefault="00000000">
      <w:pPr>
        <w:spacing w:after="0" w:line="240" w:lineRule="auto"/>
        <w:jc w:val="center"/>
        <w:rPr>
          <w:rFonts w:eastAsia="Times New Roman"/>
          <w:kern w:val="0"/>
          <w:sz w:val="24"/>
          <w:szCs w:val="24"/>
          <w:lang w:val="hr-HR"/>
        </w:rPr>
      </w:pPr>
      <w:r>
        <w:rPr>
          <w:rFonts w:eastAsia="Times New Roman"/>
          <w:kern w:val="0"/>
          <w:sz w:val="24"/>
          <w:szCs w:val="24"/>
          <w:lang w:val="hr-HR"/>
        </w:rPr>
        <w:t>Članak 2.</w:t>
      </w:r>
    </w:p>
    <w:p w14:paraId="0729980F" w14:textId="77777777" w:rsidR="007F5977" w:rsidRDefault="007F5977">
      <w:pPr>
        <w:spacing w:after="0" w:line="240" w:lineRule="auto"/>
        <w:jc w:val="center"/>
        <w:rPr>
          <w:rFonts w:eastAsia="Times New Roman"/>
          <w:kern w:val="0"/>
          <w:sz w:val="24"/>
          <w:szCs w:val="24"/>
          <w:lang w:val="hr-HR"/>
        </w:rPr>
      </w:pPr>
    </w:p>
    <w:p w14:paraId="61BB3C88" w14:textId="77777777" w:rsidR="007F5977" w:rsidRDefault="00000000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val="hr-HR"/>
        </w:rPr>
      </w:pPr>
      <w:r>
        <w:rPr>
          <w:rFonts w:eastAsia="Times New Roman"/>
          <w:kern w:val="0"/>
          <w:sz w:val="24"/>
          <w:szCs w:val="24"/>
          <w:lang w:val="hr-HR"/>
        </w:rPr>
        <w:t xml:space="preserve">Ova Odluka objavit će se u „Službenom glasniku Općine Jagodnjak a stupa na snagu 01.01.2027. </w:t>
      </w:r>
    </w:p>
    <w:p w14:paraId="670E1960" w14:textId="77777777" w:rsidR="007F5977" w:rsidRDefault="007F5977">
      <w:pPr>
        <w:spacing w:after="0" w:line="240" w:lineRule="auto"/>
        <w:jc w:val="center"/>
        <w:rPr>
          <w:rFonts w:eastAsia="Times New Roman"/>
          <w:kern w:val="0"/>
          <w:sz w:val="24"/>
          <w:szCs w:val="24"/>
          <w:lang w:val="hr-HR"/>
        </w:rPr>
      </w:pPr>
    </w:p>
    <w:p w14:paraId="22F06E44" w14:textId="77777777" w:rsidR="007F5977" w:rsidRDefault="00000000">
      <w:pPr>
        <w:spacing w:after="0" w:line="240" w:lineRule="auto"/>
        <w:jc w:val="right"/>
        <w:rPr>
          <w:rFonts w:eastAsia="Times New Roman"/>
          <w:kern w:val="0"/>
          <w:sz w:val="24"/>
          <w:szCs w:val="24"/>
          <w:lang w:val="hr-HR"/>
        </w:rPr>
      </w:pPr>
      <w:r>
        <w:rPr>
          <w:rFonts w:eastAsia="Times New Roman"/>
          <w:kern w:val="0"/>
          <w:sz w:val="24"/>
          <w:szCs w:val="24"/>
          <w:lang w:val="hr-HR"/>
        </w:rPr>
        <w:t xml:space="preserve">   PREDSJEDNIK OPĆINSKOG VIJEĆA</w:t>
      </w:r>
    </w:p>
    <w:p w14:paraId="7CC2D9E0" w14:textId="77777777" w:rsidR="007F5977" w:rsidRDefault="00000000">
      <w:pPr>
        <w:spacing w:after="0" w:line="240" w:lineRule="auto"/>
        <w:jc w:val="right"/>
        <w:rPr>
          <w:rFonts w:eastAsia="Times New Roman"/>
          <w:kern w:val="0"/>
          <w:sz w:val="24"/>
          <w:szCs w:val="24"/>
          <w:lang w:val="hr-HR"/>
        </w:rPr>
      </w:pPr>
      <w:r>
        <w:rPr>
          <w:rFonts w:eastAsia="Times New Roman"/>
          <w:kern w:val="0"/>
          <w:sz w:val="24"/>
          <w:szCs w:val="24"/>
          <w:lang w:val="hr-HR"/>
        </w:rPr>
        <w:t>OPĆINE JAGODNJAK</w:t>
      </w:r>
      <w:r>
        <w:rPr>
          <w:rFonts w:eastAsia="Times New Roman"/>
          <w:kern w:val="0"/>
          <w:sz w:val="24"/>
          <w:szCs w:val="24"/>
          <w:lang w:val="hr-HR"/>
        </w:rPr>
        <w:tab/>
      </w:r>
    </w:p>
    <w:p w14:paraId="5A2D68E6" w14:textId="77777777" w:rsidR="007F5977" w:rsidRDefault="00000000">
      <w:pPr>
        <w:spacing w:after="0" w:line="240" w:lineRule="auto"/>
        <w:ind w:left="6372" w:firstLine="708"/>
        <w:jc w:val="both"/>
        <w:rPr>
          <w:rFonts w:eastAsia="Times New Roman"/>
          <w:kern w:val="0"/>
          <w:sz w:val="24"/>
          <w:szCs w:val="24"/>
          <w:lang w:val="hr-HR"/>
        </w:rPr>
      </w:pPr>
      <w:r>
        <w:rPr>
          <w:rFonts w:eastAsia="Times New Roman"/>
          <w:kern w:val="0"/>
          <w:sz w:val="24"/>
          <w:szCs w:val="24"/>
          <w:lang w:val="hr-HR"/>
        </w:rPr>
        <w:t>Dušan Jakšić</w:t>
      </w:r>
      <w:r>
        <w:rPr>
          <w:rFonts w:eastAsia="Times New Roman"/>
          <w:kern w:val="0"/>
          <w:sz w:val="24"/>
          <w:szCs w:val="24"/>
          <w:lang w:val="hr-HR"/>
        </w:rPr>
        <w:tab/>
        <w:t xml:space="preserve"> </w:t>
      </w:r>
    </w:p>
    <w:p w14:paraId="1B1E2995" w14:textId="77777777" w:rsidR="007F5977" w:rsidRDefault="007F5977"/>
    <w:sectPr w:rsidR="007F5977">
      <w:headerReference w:type="default" r:id="rId7"/>
      <w:pgSz w:w="11906" w:h="16838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C8F60" w14:textId="77777777" w:rsidR="00335CDC" w:rsidRDefault="00335CDC">
      <w:pPr>
        <w:spacing w:after="0" w:line="240" w:lineRule="auto"/>
      </w:pPr>
      <w:r>
        <w:separator/>
      </w:r>
    </w:p>
  </w:endnote>
  <w:endnote w:type="continuationSeparator" w:id="0">
    <w:p w14:paraId="2003D4C7" w14:textId="77777777" w:rsidR="00335CDC" w:rsidRDefault="00335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1A283" w14:textId="77777777" w:rsidR="00335CDC" w:rsidRDefault="00335CD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F1A5C28" w14:textId="77777777" w:rsidR="00335CDC" w:rsidRDefault="00335C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76789" w14:textId="77777777" w:rsidR="00000000" w:rsidRDefault="00000000">
    <w:pPr>
      <w:pStyle w:val="Zaglavlje"/>
      <w:rPr>
        <w:lang w:val="hr-HR"/>
      </w:rPr>
    </w:pPr>
    <w:r>
      <w:rPr>
        <w:lang w:val="hr-HR"/>
      </w:rPr>
      <w:t>Nacrt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F5977"/>
    <w:rsid w:val="00331712"/>
    <w:rsid w:val="00335CDC"/>
    <w:rsid w:val="007F5977"/>
    <w:rsid w:val="00FA1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9BE26"/>
  <w15:docId w15:val="{4CAA25D8-5DB2-4E63-8D20-013807D6E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slov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40"/>
      <w:szCs w:val="40"/>
      <w:lang/>
    </w:rPr>
  </w:style>
  <w:style w:type="character" w:customStyle="1" w:styleId="Naslov2Char">
    <w:name w:val="Naslov 2 Char"/>
    <w:basedOn w:val="Zadanifontodlomka"/>
    <w:rPr>
      <w:rFonts w:ascii="Calibri Light" w:eastAsia="Times New Roman" w:hAnsi="Calibri Light" w:cs="Times New Roman"/>
      <w:color w:val="2F5496"/>
      <w:sz w:val="32"/>
      <w:szCs w:val="32"/>
      <w:lang/>
    </w:rPr>
  </w:style>
  <w:style w:type="character" w:customStyle="1" w:styleId="Naslov3Char">
    <w:name w:val="Naslov 3 Char"/>
    <w:basedOn w:val="Zadanifontodlomka"/>
    <w:rPr>
      <w:rFonts w:eastAsia="Times New Roman" w:cs="Times New Roman"/>
      <w:color w:val="2F5496"/>
      <w:sz w:val="28"/>
      <w:szCs w:val="28"/>
      <w:lang/>
    </w:rPr>
  </w:style>
  <w:style w:type="character" w:customStyle="1" w:styleId="Naslov4Char">
    <w:name w:val="Naslov 4 Char"/>
    <w:basedOn w:val="Zadanifontodlomka"/>
    <w:rPr>
      <w:rFonts w:eastAsia="Times New Roman" w:cs="Times New Roman"/>
      <w:i/>
      <w:iCs/>
      <w:color w:val="2F5496"/>
      <w:lang/>
    </w:rPr>
  </w:style>
  <w:style w:type="character" w:customStyle="1" w:styleId="Naslov5Char">
    <w:name w:val="Naslov 5 Char"/>
    <w:basedOn w:val="Zadanifontodlomka"/>
    <w:rPr>
      <w:rFonts w:eastAsia="Times New Roman" w:cs="Times New Roman"/>
      <w:color w:val="2F5496"/>
      <w:lang/>
    </w:rPr>
  </w:style>
  <w:style w:type="character" w:customStyle="1" w:styleId="Naslov6Char">
    <w:name w:val="Naslov 6 Char"/>
    <w:basedOn w:val="Zadanifontodlomka"/>
    <w:rPr>
      <w:rFonts w:eastAsia="Times New Roman" w:cs="Times New Roman"/>
      <w:i/>
      <w:iCs/>
      <w:color w:val="595959"/>
      <w:lang/>
    </w:rPr>
  </w:style>
  <w:style w:type="character" w:customStyle="1" w:styleId="Naslov7Char">
    <w:name w:val="Naslov 7 Char"/>
    <w:basedOn w:val="Zadanifontodlomka"/>
    <w:rPr>
      <w:rFonts w:eastAsia="Times New Roman" w:cs="Times New Roman"/>
      <w:color w:val="595959"/>
      <w:lang/>
    </w:rPr>
  </w:style>
  <w:style w:type="character" w:customStyle="1" w:styleId="Naslov8Char">
    <w:name w:val="Naslov 8 Char"/>
    <w:basedOn w:val="Zadanifontodlomka"/>
    <w:rPr>
      <w:rFonts w:eastAsia="Times New Roman" w:cs="Times New Roman"/>
      <w:i/>
      <w:iCs/>
      <w:color w:val="272727"/>
      <w:lang/>
    </w:rPr>
  </w:style>
  <w:style w:type="character" w:customStyle="1" w:styleId="Naslov9Char">
    <w:name w:val="Naslov 9 Char"/>
    <w:basedOn w:val="Zadanifontodlomka"/>
    <w:rPr>
      <w:rFonts w:eastAsia="Times New Roman" w:cs="Times New Roman"/>
      <w:color w:val="272727"/>
      <w:lang/>
    </w:rPr>
  </w:style>
  <w:style w:type="paragraph" w:styleId="Naslov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NaslovChar">
    <w:name w:val="Naslov Char"/>
    <w:basedOn w:val="Zadanifontodlomka"/>
    <w:rPr>
      <w:rFonts w:ascii="Calibri Light" w:eastAsia="Times New Roman" w:hAnsi="Calibri Light" w:cs="Times New Roman"/>
      <w:spacing w:val="-10"/>
      <w:kern w:val="3"/>
      <w:sz w:val="56"/>
      <w:szCs w:val="56"/>
      <w:lang/>
    </w:rPr>
  </w:style>
  <w:style w:type="paragraph" w:styleId="Podnaslov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naslovChar">
    <w:name w:val="Podnaslov Char"/>
    <w:basedOn w:val="Zadanifontodlomka"/>
    <w:rPr>
      <w:rFonts w:eastAsia="Times New Roman" w:cs="Times New Roman"/>
      <w:color w:val="595959"/>
      <w:spacing w:val="15"/>
      <w:sz w:val="28"/>
      <w:szCs w:val="28"/>
      <w:lang/>
    </w:rPr>
  </w:style>
  <w:style w:type="paragraph" w:styleId="Citat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Char">
    <w:name w:val="Citat Char"/>
    <w:basedOn w:val="Zadanifontodlomka"/>
    <w:rPr>
      <w:i/>
      <w:iCs/>
      <w:color w:val="404040"/>
      <w:lang/>
    </w:rPr>
  </w:style>
  <w:style w:type="paragraph" w:styleId="Odlomakpopisa">
    <w:name w:val="List Paragraph"/>
    <w:basedOn w:val="Normal"/>
    <w:pPr>
      <w:ind w:left="720"/>
      <w:contextualSpacing/>
    </w:pPr>
  </w:style>
  <w:style w:type="character" w:styleId="Jakoisticanje">
    <w:name w:val="Intense Emphasis"/>
    <w:basedOn w:val="Zadanifontodlomka"/>
    <w:rPr>
      <w:i/>
      <w:iCs/>
      <w:color w:val="2F5496"/>
    </w:rPr>
  </w:style>
  <w:style w:type="paragraph" w:styleId="Naglaencitat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NaglaencitatChar">
    <w:name w:val="Naglašen citat Char"/>
    <w:basedOn w:val="Zadanifontodlomka"/>
    <w:rPr>
      <w:i/>
      <w:iCs/>
      <w:color w:val="2F5496"/>
      <w:lang/>
    </w:rPr>
  </w:style>
  <w:style w:type="character" w:styleId="Istaknutareferenca">
    <w:name w:val="Intense Reference"/>
    <w:basedOn w:val="Zadanifontodlomka"/>
    <w:rPr>
      <w:b/>
      <w:bCs/>
      <w:smallCaps/>
      <w:color w:val="2F5496"/>
      <w:spacing w:val="5"/>
    </w:rPr>
  </w:style>
  <w:style w:type="paragraph" w:styleId="Zaglavlj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rPr>
      <w:lang/>
    </w:rPr>
  </w:style>
  <w:style w:type="paragraph" w:styleId="Podnoj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rPr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Jovanka Labazan</dc:creator>
  <dc:description/>
  <cp:lastModifiedBy>Jovanka Labazan</cp:lastModifiedBy>
  <cp:revision>2</cp:revision>
  <dcterms:created xsi:type="dcterms:W3CDTF">2026-10-21T09:57:00Z</dcterms:created>
  <dcterms:modified xsi:type="dcterms:W3CDTF">2026-10-21T09:57:00Z</dcterms:modified>
</cp:coreProperties>
</file>