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4E6F" w14:textId="562E1525" w:rsidR="008A7A90" w:rsidRPr="008A7A90" w:rsidRDefault="00000000" w:rsidP="008A7A90">
      <w:pPr>
        <w:spacing w:after="0" w:line="240" w:lineRule="auto"/>
        <w:rPr>
          <w:rFonts w:eastAsia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bCs/>
          <w:kern w:val="0"/>
          <w:sz w:val="24"/>
          <w:szCs w:val="24"/>
        </w:rPr>
        <w:t xml:space="preserve">Odluka o </w:t>
      </w:r>
      <w:r w:rsidR="008A7A90" w:rsidRPr="008A7A90">
        <w:rPr>
          <w:rFonts w:eastAsia="Times New Roman"/>
          <w:b/>
          <w:kern w:val="0"/>
          <w:sz w:val="24"/>
          <w:szCs w:val="24"/>
        </w:rPr>
        <w:t>visini vrijednosti boda komunalne naknade  za</w:t>
      </w:r>
      <w:r w:rsidR="008A7A90">
        <w:rPr>
          <w:rFonts w:eastAsia="Times New Roman"/>
          <w:b/>
          <w:kern w:val="0"/>
          <w:sz w:val="24"/>
          <w:szCs w:val="24"/>
        </w:rPr>
        <w:t xml:space="preserve"> </w:t>
      </w:r>
      <w:r w:rsidR="008A7A90" w:rsidRPr="008A7A90">
        <w:rPr>
          <w:rFonts w:eastAsia="Times New Roman"/>
          <w:b/>
          <w:kern w:val="0"/>
          <w:sz w:val="24"/>
          <w:szCs w:val="24"/>
        </w:rPr>
        <w:t>2027. godinu</w:t>
      </w:r>
      <w:r w:rsidR="008A7A90">
        <w:rPr>
          <w:rFonts w:eastAsia="Times New Roman"/>
          <w:b/>
          <w:kern w:val="0"/>
          <w:sz w:val="24"/>
          <w:szCs w:val="24"/>
        </w:rPr>
        <w:t>- nacrt</w:t>
      </w:r>
    </w:p>
    <w:p w14:paraId="2651FF9D" w14:textId="531AE7D1" w:rsidR="00686F9E" w:rsidRDefault="00686F9E">
      <w:pPr>
        <w:tabs>
          <w:tab w:val="left" w:pos="1080"/>
          <w:tab w:val="center" w:pos="4592"/>
          <w:tab w:val="right" w:pos="9184"/>
        </w:tabs>
        <w:suppressAutoHyphens w:val="0"/>
        <w:spacing w:after="0" w:line="240" w:lineRule="auto"/>
        <w:rPr>
          <w:rFonts w:ascii="Times New Roman" w:hAnsi="Times New Roman"/>
          <w:b/>
          <w:bCs/>
          <w:kern w:val="0"/>
          <w:sz w:val="24"/>
          <w:szCs w:val="24"/>
        </w:rPr>
      </w:pPr>
    </w:p>
    <w:p w14:paraId="32C7F963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POZIV JAVNOSTI ZA DOSTAVU MIŠLJENJA, PRIMJEDBI I PRIJEDLOGA PUTEM INTERNETSKOG SAVJETOVANJA SA JAVNOŠĆU</w:t>
      </w:r>
    </w:p>
    <w:p w14:paraId="3CB70C27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RAZLOZI DONOŠENJA AKTA</w:t>
      </w:r>
    </w:p>
    <w:p w14:paraId="27600069" w14:textId="05881470" w:rsidR="008A7A90" w:rsidRPr="008A7A90" w:rsidRDefault="00000000" w:rsidP="008A7A90">
      <w:pPr>
        <w:spacing w:before="100" w:after="100" w:line="240" w:lineRule="auto"/>
        <w:jc w:val="both"/>
        <w:rPr>
          <w:rFonts w:eastAsia="Times New Roman" w:cs="Calibri"/>
          <w:bCs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Obveza izrade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 xml:space="preserve"> Odluke o </w:t>
      </w:r>
      <w:r w:rsidRPr="008A7A90">
        <w:rPr>
          <w:rFonts w:eastAsia="Times New Roman" w:cs="Calibri"/>
          <w:bCs/>
          <w:kern w:val="0"/>
          <w:sz w:val="24"/>
          <w:szCs w:val="24"/>
          <w:lang w:eastAsia="hr-HR"/>
        </w:rPr>
        <w:t xml:space="preserve"> </w:t>
      </w:r>
      <w:r w:rsidR="008A7A90" w:rsidRPr="008A7A90">
        <w:rPr>
          <w:rFonts w:eastAsia="Times New Roman" w:cs="Calibri"/>
          <w:bCs/>
          <w:kern w:val="0"/>
          <w:sz w:val="24"/>
          <w:szCs w:val="24"/>
          <w:lang w:eastAsia="hr-HR"/>
        </w:rPr>
        <w:t>visini vrijednosti boda komunalne naknade  za</w:t>
      </w:r>
      <w:r w:rsidR="008A7A90">
        <w:rPr>
          <w:rFonts w:eastAsia="Times New Roman" w:cs="Calibri"/>
          <w:bCs/>
          <w:kern w:val="0"/>
          <w:sz w:val="24"/>
          <w:szCs w:val="24"/>
          <w:lang w:eastAsia="hr-HR"/>
        </w:rPr>
        <w:t xml:space="preserve"> </w:t>
      </w:r>
      <w:r w:rsidR="008A7A90" w:rsidRPr="008A7A90">
        <w:rPr>
          <w:rFonts w:eastAsia="Times New Roman" w:cs="Calibri"/>
          <w:bCs/>
          <w:kern w:val="0"/>
          <w:sz w:val="24"/>
          <w:szCs w:val="24"/>
          <w:lang w:eastAsia="hr-HR"/>
        </w:rPr>
        <w:t>2027. godinu</w:t>
      </w:r>
    </w:p>
    <w:p w14:paraId="7B007296" w14:textId="74A96B38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proizlazi iz odredbi </w:t>
      </w:r>
      <w:r w:rsidR="008A7A90" w:rsidRPr="008A7A90">
        <w:rPr>
          <w:rFonts w:eastAsia="Times New Roman" w:cs="Calibri"/>
          <w:kern w:val="0"/>
          <w:sz w:val="24"/>
          <w:szCs w:val="24"/>
          <w:lang w:eastAsia="hr-HR"/>
        </w:rPr>
        <w:t xml:space="preserve">članka 98.  Zakona o komunalnom gospodarstvu ("Narodne novine" broj 68/18., 110/18 - Odluka USRH, 32/20., 145/24.) </w:t>
      </w:r>
      <w:r>
        <w:rPr>
          <w:rFonts w:eastAsia="Times New Roman" w:cs="Calibri"/>
          <w:kern w:val="0"/>
          <w:sz w:val="24"/>
          <w:szCs w:val="24"/>
          <w:lang w:eastAsia="hr-HR"/>
        </w:rPr>
        <w:t>CILJEVI PROVOĐENJA SAVJETOVANJA</w:t>
      </w:r>
    </w:p>
    <w:p w14:paraId="5B38D0E9" w14:textId="35DBECAA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Cilj provođenja savjetovanja sa javnošću je upoznavanje javnosti s odredbama Odluke o 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visini vrijednosti boda komunalne naknade za 2027. godinu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 te prikupiti mišljenja zainteresirane javnosti</w:t>
      </w:r>
    </w:p>
    <w:p w14:paraId="2DB3748E" w14:textId="28CD9013" w:rsidR="00686F9E" w:rsidRDefault="00000000">
      <w:pPr>
        <w:spacing w:before="100" w:after="100" w:line="240" w:lineRule="auto"/>
        <w:jc w:val="both"/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ROK ZA PODNOŠENJE MIŠLJENJA, PRIMJEDBI I PRIJEDLOGA:  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21.10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.2026 do </w:t>
      </w:r>
      <w:r w:rsidR="008A7A90">
        <w:rPr>
          <w:rFonts w:eastAsia="Times New Roman" w:cs="Calibri"/>
          <w:kern w:val="0"/>
          <w:sz w:val="24"/>
          <w:szCs w:val="24"/>
          <w:lang w:eastAsia="hr-HR"/>
        </w:rPr>
        <w:t>20.11.</w:t>
      </w:r>
      <w:r>
        <w:rPr>
          <w:rFonts w:eastAsia="Times New Roman" w:cs="Calibri"/>
          <w:kern w:val="0"/>
          <w:sz w:val="24"/>
          <w:szCs w:val="24"/>
          <w:lang w:eastAsia="hr-HR"/>
        </w:rPr>
        <w:t>2026. godine</w:t>
      </w:r>
    </w:p>
    <w:p w14:paraId="588B335E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ADRESA I NAČIN PODNOŠENJA MIŠLJENJA, PRIMJEDBI I PRIJEDLOGA</w:t>
      </w:r>
    </w:p>
    <w:p w14:paraId="6F3E776F" w14:textId="7E59A3BE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 xml:space="preserve">Pisane primjedbe na nacrt  </w:t>
      </w:r>
      <w:r w:rsidR="008A7A90" w:rsidRPr="008A7A90">
        <w:rPr>
          <w:rFonts w:eastAsia="Times New Roman" w:cs="Calibri"/>
          <w:kern w:val="0"/>
          <w:sz w:val="24"/>
          <w:szCs w:val="24"/>
          <w:lang w:eastAsia="hr-HR"/>
        </w:rPr>
        <w:t xml:space="preserve">Odluke o visini vrijednosti boda komunalne naknade za 2027. godinu </w:t>
      </w:r>
      <w:r>
        <w:rPr>
          <w:rFonts w:eastAsia="Times New Roman" w:cs="Calibri"/>
          <w:kern w:val="0"/>
          <w:sz w:val="24"/>
          <w:szCs w:val="24"/>
          <w:lang w:eastAsia="hr-HR"/>
        </w:rPr>
        <w:t xml:space="preserve">dostavljaju se na zadanom obrascu (u prilogu) </w:t>
      </w:r>
    </w:p>
    <w:p w14:paraId="4A78D8CE" w14:textId="77777777" w:rsidR="00686F9E" w:rsidRDefault="00000000">
      <w:pPr>
        <w:spacing w:before="100" w:after="100" w:line="240" w:lineRule="auto"/>
        <w:jc w:val="both"/>
        <w:rPr>
          <w:rFonts w:eastAsia="Times New Roman" w:cs="Calibri"/>
          <w:kern w:val="0"/>
          <w:sz w:val="24"/>
          <w:szCs w:val="24"/>
          <w:lang w:eastAsia="hr-HR"/>
        </w:rPr>
      </w:pPr>
      <w:r>
        <w:rPr>
          <w:rFonts w:eastAsia="Times New Roman" w:cs="Calibri"/>
          <w:kern w:val="0"/>
          <w:sz w:val="24"/>
          <w:szCs w:val="24"/>
          <w:lang w:eastAsia="hr-HR"/>
        </w:rPr>
        <w:t>Sukladno odredbama članka 11. Zakona o pravu na pristup informacijama („Narodne novine“ broj 25/13, 85/15, 69/22) nakon provedenog savjetovanja sa javnošću, nositelj izrade akta dužan je objaviti izvješće o savjetovanju s javnošću, koje sadrži zaprimljene prijedloge i primjedbe te očitovanja s razlozima za neprihvaćanje pojedinih prijedloga i primjedbi. Izvješće o savjetovanju s javnošću nositelj izrade nacrta obvezno dostavlja tijelu koje usvaja ili donosi propis, opći akt ili dokument.</w:t>
      </w:r>
    </w:p>
    <w:p w14:paraId="19223DDD" w14:textId="77777777" w:rsidR="00686F9E" w:rsidRDefault="00686F9E">
      <w:pPr>
        <w:spacing w:line="240" w:lineRule="auto"/>
        <w:jc w:val="both"/>
        <w:rPr>
          <w:rFonts w:cs="Calibri"/>
          <w:kern w:val="0"/>
        </w:rPr>
      </w:pPr>
    </w:p>
    <w:p w14:paraId="51AC17C2" w14:textId="77777777" w:rsidR="00686F9E" w:rsidRDefault="00686F9E">
      <w:pPr>
        <w:spacing w:line="244" w:lineRule="auto"/>
      </w:pPr>
    </w:p>
    <w:p w14:paraId="52184A76" w14:textId="77777777" w:rsidR="00686F9E" w:rsidRDefault="00686F9E">
      <w:pPr>
        <w:spacing w:line="247" w:lineRule="auto"/>
      </w:pPr>
    </w:p>
    <w:p w14:paraId="08ED7AAB" w14:textId="77777777" w:rsidR="00686F9E" w:rsidRDefault="00686F9E"/>
    <w:sectPr w:rsidR="00686F9E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CEA11" w14:textId="77777777" w:rsidR="00DB22BF" w:rsidRDefault="00DB22BF">
      <w:pPr>
        <w:spacing w:after="0" w:line="240" w:lineRule="auto"/>
      </w:pPr>
      <w:r>
        <w:separator/>
      </w:r>
    </w:p>
  </w:endnote>
  <w:endnote w:type="continuationSeparator" w:id="0">
    <w:p w14:paraId="2FA38822" w14:textId="77777777" w:rsidR="00DB22BF" w:rsidRDefault="00DB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3ACF" w14:textId="77777777" w:rsidR="00DB22BF" w:rsidRDefault="00DB22B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DBD702" w14:textId="77777777" w:rsidR="00DB22BF" w:rsidRDefault="00DB2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86F9E"/>
    <w:rsid w:val="00405CB7"/>
    <w:rsid w:val="00686F9E"/>
    <w:rsid w:val="008A7A90"/>
    <w:rsid w:val="00D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C344"/>
  <w15:docId w15:val="{0889E460-2170-4163-9FCC-0EDB9314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 Labazan</dc:creator>
  <dc:description/>
  <cp:lastModifiedBy>Jovanka Labazan</cp:lastModifiedBy>
  <cp:revision>2</cp:revision>
  <dcterms:created xsi:type="dcterms:W3CDTF">2026-10-21T10:05:00Z</dcterms:created>
  <dcterms:modified xsi:type="dcterms:W3CDTF">2026-10-21T10:05:00Z</dcterms:modified>
</cp:coreProperties>
</file>